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966" w:rsidRDefault="00DD5966" w:rsidP="00DD5966">
      <w:pPr>
        <w:jc w:val="center"/>
        <w:rPr>
          <w:rFonts w:ascii="Times New Roman" w:hAnsi="Times New Roman" w:cs="Times New Roman"/>
          <w:sz w:val="28"/>
          <w:szCs w:val="28"/>
        </w:rPr>
      </w:pPr>
      <w:r w:rsidRPr="00DD5966">
        <w:rPr>
          <w:rFonts w:ascii="Times New Roman" w:hAnsi="Times New Roman" w:cs="Times New Roman"/>
          <w:sz w:val="28"/>
          <w:szCs w:val="28"/>
        </w:rPr>
        <w:t>Wykonanie budżetu Gminy Stare Bogaczowice</w:t>
      </w:r>
    </w:p>
    <w:p w:rsidR="00934BC2" w:rsidRDefault="00DD5966" w:rsidP="00DD5966">
      <w:pPr>
        <w:jc w:val="center"/>
        <w:rPr>
          <w:rFonts w:ascii="Times New Roman" w:hAnsi="Times New Roman" w:cs="Times New Roman"/>
          <w:sz w:val="28"/>
          <w:szCs w:val="28"/>
        </w:rPr>
      </w:pPr>
      <w:r w:rsidRPr="00DD5966">
        <w:rPr>
          <w:rFonts w:ascii="Times New Roman" w:hAnsi="Times New Roman" w:cs="Times New Roman"/>
          <w:sz w:val="28"/>
          <w:szCs w:val="28"/>
        </w:rPr>
        <w:t>za II</w:t>
      </w:r>
      <w:r w:rsidR="00D654D8">
        <w:rPr>
          <w:rFonts w:ascii="Times New Roman" w:hAnsi="Times New Roman" w:cs="Times New Roman"/>
          <w:sz w:val="28"/>
          <w:szCs w:val="28"/>
        </w:rPr>
        <w:t>I</w:t>
      </w:r>
      <w:r w:rsidRPr="00DD5966">
        <w:rPr>
          <w:rFonts w:ascii="Times New Roman" w:hAnsi="Times New Roman" w:cs="Times New Roman"/>
          <w:sz w:val="28"/>
          <w:szCs w:val="28"/>
        </w:rPr>
        <w:t xml:space="preserve"> kwartały 2018 roku</w:t>
      </w:r>
    </w:p>
    <w:p w:rsidR="00DD5966" w:rsidRDefault="00DD5966" w:rsidP="00DD59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D5966" w:rsidRDefault="00DD5966" w:rsidP="00DD59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D5966" w:rsidRDefault="00DD5966" w:rsidP="00DD5966">
      <w:pPr>
        <w:rPr>
          <w:rFonts w:ascii="Times New Roman" w:hAnsi="Times New Roman" w:cs="Times New Roman"/>
        </w:rPr>
      </w:pPr>
      <w:r w:rsidRPr="00DD5966">
        <w:rPr>
          <w:rFonts w:ascii="Times New Roman" w:hAnsi="Times New Roman" w:cs="Times New Roman"/>
        </w:rPr>
        <w:t xml:space="preserve">Zgodnie z art.37, ust.1 </w:t>
      </w:r>
      <w:proofErr w:type="spellStart"/>
      <w:r w:rsidRPr="00DD5966">
        <w:rPr>
          <w:rFonts w:ascii="Times New Roman" w:hAnsi="Times New Roman" w:cs="Times New Roman"/>
        </w:rPr>
        <w:t>pkt</w:t>
      </w:r>
      <w:proofErr w:type="spellEnd"/>
      <w:r w:rsidRPr="00DD5966">
        <w:rPr>
          <w:rFonts w:ascii="Times New Roman" w:hAnsi="Times New Roman" w:cs="Times New Roman"/>
        </w:rPr>
        <w:t xml:space="preserve"> 1 ustawy z dnia 27 sierpnia 2009 roku o finansach publicznych ( </w:t>
      </w:r>
      <w:proofErr w:type="spellStart"/>
      <w:r w:rsidRPr="00DD5966">
        <w:rPr>
          <w:rFonts w:ascii="Times New Roman" w:hAnsi="Times New Roman" w:cs="Times New Roman"/>
        </w:rPr>
        <w:t>Dz.U</w:t>
      </w:r>
      <w:proofErr w:type="spellEnd"/>
      <w:r w:rsidRPr="00DD5966">
        <w:rPr>
          <w:rFonts w:ascii="Times New Roman" w:hAnsi="Times New Roman" w:cs="Times New Roman"/>
        </w:rPr>
        <w:t>. z 2017 r. poz.2077)</w:t>
      </w:r>
      <w:r>
        <w:rPr>
          <w:rFonts w:ascii="Times New Roman" w:hAnsi="Times New Roman" w:cs="Times New Roman"/>
        </w:rPr>
        <w:t>;</w:t>
      </w:r>
    </w:p>
    <w:p w:rsidR="00DD5966" w:rsidRDefault="00DD5966" w:rsidP="00DD5966">
      <w:pPr>
        <w:rPr>
          <w:rFonts w:ascii="Times New Roman" w:hAnsi="Times New Roman" w:cs="Times New Roman"/>
        </w:rPr>
      </w:pPr>
    </w:p>
    <w:p w:rsidR="00DD5966" w:rsidRDefault="00DD5966" w:rsidP="00DD59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Dochody budżetu gminy  </w:t>
      </w:r>
      <w:r w:rsidR="00D654D8">
        <w:rPr>
          <w:rFonts w:ascii="Times New Roman" w:hAnsi="Times New Roman" w:cs="Times New Roman"/>
        </w:rPr>
        <w:t>13.719.734,92</w:t>
      </w:r>
      <w:r>
        <w:rPr>
          <w:rFonts w:ascii="Times New Roman" w:hAnsi="Times New Roman" w:cs="Times New Roman"/>
        </w:rPr>
        <w:t xml:space="preserve"> zł.</w:t>
      </w:r>
    </w:p>
    <w:p w:rsidR="00DD5966" w:rsidRDefault="00DD5966" w:rsidP="00DD59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Wydatki budżetu gminy   </w:t>
      </w:r>
      <w:r w:rsidR="00D654D8">
        <w:rPr>
          <w:rFonts w:ascii="Times New Roman" w:hAnsi="Times New Roman" w:cs="Times New Roman"/>
        </w:rPr>
        <w:t>14.727.491,04</w:t>
      </w:r>
      <w:r>
        <w:rPr>
          <w:rFonts w:ascii="Times New Roman" w:hAnsi="Times New Roman" w:cs="Times New Roman"/>
        </w:rPr>
        <w:t xml:space="preserve"> zł.</w:t>
      </w:r>
    </w:p>
    <w:p w:rsidR="00DD5966" w:rsidRDefault="00DD5966" w:rsidP="00DD59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Deficyt budżetu gminy        </w:t>
      </w:r>
      <w:r w:rsidR="00D654D8">
        <w:rPr>
          <w:rFonts w:ascii="Times New Roman" w:hAnsi="Times New Roman" w:cs="Times New Roman"/>
        </w:rPr>
        <w:t>1.007.756,12</w:t>
      </w:r>
      <w:r>
        <w:rPr>
          <w:rFonts w:ascii="Times New Roman" w:hAnsi="Times New Roman" w:cs="Times New Roman"/>
        </w:rPr>
        <w:t xml:space="preserve"> zł.</w:t>
      </w:r>
    </w:p>
    <w:p w:rsidR="00DD5966" w:rsidRPr="00DD5966" w:rsidRDefault="00DD5966" w:rsidP="00DD59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Umorzenie nie podatkowych  należności budżetowych - brak</w:t>
      </w:r>
    </w:p>
    <w:sectPr w:rsidR="00DD5966" w:rsidRPr="00DD5966" w:rsidSect="00934B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D5966"/>
    <w:rsid w:val="00381F82"/>
    <w:rsid w:val="00934BC2"/>
    <w:rsid w:val="00D654D8"/>
    <w:rsid w:val="00DD59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4B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</Words>
  <Characters>323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Fasdor</dc:creator>
  <cp:lastModifiedBy>Fasdor</cp:lastModifiedBy>
  <cp:revision>4</cp:revision>
  <dcterms:created xsi:type="dcterms:W3CDTF">2018-10-02T14:14:00Z</dcterms:created>
  <dcterms:modified xsi:type="dcterms:W3CDTF">2018-11-06T12:34:00Z</dcterms:modified>
</cp:coreProperties>
</file>