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5A2" w:rsidRPr="00B43A3B" w:rsidRDefault="008565A2" w:rsidP="005E3A27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43A3B">
        <w:rPr>
          <w:rFonts w:ascii="Times New Roman" w:hAnsi="Times New Roman" w:cs="Times New Roman"/>
          <w:b/>
          <w:sz w:val="52"/>
          <w:szCs w:val="52"/>
        </w:rPr>
        <w:t>O G Ł O S Z E N I E</w:t>
      </w:r>
    </w:p>
    <w:p w:rsidR="008565A2" w:rsidRPr="007973BB" w:rsidRDefault="008565A2" w:rsidP="008565A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840F1">
        <w:rPr>
          <w:rFonts w:ascii="Times New Roman" w:hAnsi="Times New Roman" w:cs="Times New Roman"/>
          <w:b/>
          <w:sz w:val="44"/>
          <w:szCs w:val="44"/>
        </w:rPr>
        <w:t>Nabór</w:t>
      </w:r>
      <w:bookmarkStart w:id="0" w:name="_GoBack"/>
      <w:bookmarkEnd w:id="0"/>
      <w:r w:rsidRPr="00F840F1">
        <w:rPr>
          <w:rFonts w:ascii="Times New Roman" w:hAnsi="Times New Roman" w:cs="Times New Roman"/>
          <w:b/>
          <w:sz w:val="44"/>
          <w:szCs w:val="44"/>
        </w:rPr>
        <w:t xml:space="preserve"> wniosków na dofinansowanie do budowy przydomowych oczyszczalni ścieków i</w:t>
      </w:r>
      <w:r>
        <w:rPr>
          <w:rFonts w:ascii="Times New Roman" w:hAnsi="Times New Roman" w:cs="Times New Roman"/>
          <w:b/>
          <w:sz w:val="44"/>
          <w:szCs w:val="44"/>
        </w:rPr>
        <w:t> </w:t>
      </w:r>
      <w:r w:rsidRPr="00F840F1">
        <w:rPr>
          <w:rFonts w:ascii="Times New Roman" w:hAnsi="Times New Roman" w:cs="Times New Roman"/>
          <w:b/>
          <w:sz w:val="44"/>
          <w:szCs w:val="44"/>
        </w:rPr>
        <w:t xml:space="preserve"> zbiorników bezodpływowych (szamb)</w:t>
      </w:r>
    </w:p>
    <w:p w:rsidR="008565A2" w:rsidRPr="00F840F1" w:rsidRDefault="008565A2" w:rsidP="008565A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840F1">
        <w:rPr>
          <w:rFonts w:ascii="Times New Roman" w:hAnsi="Times New Roman" w:cs="Times New Roman"/>
          <w:sz w:val="32"/>
          <w:szCs w:val="32"/>
        </w:rPr>
        <w:t>Wójt Gminy Stare Bogaczowice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40F1">
        <w:rPr>
          <w:rFonts w:ascii="Times New Roman" w:hAnsi="Times New Roman" w:cs="Times New Roman"/>
          <w:sz w:val="32"/>
          <w:szCs w:val="32"/>
        </w:rPr>
        <w:t>zaprasza chętnych (osoby fizyczne i  wspólnoty mieszkaniowe)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40F1">
        <w:rPr>
          <w:rFonts w:ascii="Times New Roman" w:hAnsi="Times New Roman" w:cs="Times New Roman"/>
          <w:sz w:val="32"/>
          <w:szCs w:val="32"/>
        </w:rPr>
        <w:t>do składania wniosków na dofinansowanie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40F1">
        <w:rPr>
          <w:rFonts w:ascii="Times New Roman" w:hAnsi="Times New Roman" w:cs="Times New Roman"/>
          <w:sz w:val="32"/>
          <w:szCs w:val="32"/>
        </w:rPr>
        <w:t>do  budowy przydomowych oczyszczalni ścieków o </w:t>
      </w:r>
      <w:r>
        <w:rPr>
          <w:rFonts w:ascii="Times New Roman" w:hAnsi="Times New Roman" w:cs="Times New Roman"/>
          <w:sz w:val="32"/>
          <w:szCs w:val="32"/>
        </w:rPr>
        <w:t xml:space="preserve"> przepustowości </w:t>
      </w:r>
      <w:r w:rsidRPr="00F840F1">
        <w:rPr>
          <w:rFonts w:ascii="Times New Roman" w:hAnsi="Times New Roman" w:cs="Times New Roman"/>
          <w:sz w:val="32"/>
          <w:szCs w:val="32"/>
        </w:rPr>
        <w:t>do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40F1">
        <w:rPr>
          <w:rFonts w:ascii="Times New Roman" w:hAnsi="Times New Roman" w:cs="Times New Roman"/>
          <w:sz w:val="32"/>
          <w:szCs w:val="32"/>
        </w:rPr>
        <w:t>7,5 m</w:t>
      </w:r>
      <w:proofErr w:type="gramEnd"/>
      <w:r w:rsidRPr="00F840F1">
        <w:rPr>
          <w:rFonts w:ascii="Times New Roman" w:hAnsi="Times New Roman" w:cs="Times New Roman"/>
          <w:sz w:val="32"/>
          <w:szCs w:val="32"/>
          <w:vertAlign w:val="superscript"/>
        </w:rPr>
        <w:t>3</w:t>
      </w:r>
      <w:r w:rsidRPr="00F840F1">
        <w:rPr>
          <w:rFonts w:ascii="Times New Roman" w:hAnsi="Times New Roman" w:cs="Times New Roman"/>
          <w:sz w:val="32"/>
          <w:szCs w:val="32"/>
        </w:rPr>
        <w:t xml:space="preserve">/d lub szczelnych zbiorników </w:t>
      </w:r>
      <w:proofErr w:type="gramStart"/>
      <w:r w:rsidRPr="00F840F1">
        <w:rPr>
          <w:rFonts w:ascii="Times New Roman" w:hAnsi="Times New Roman" w:cs="Times New Roman"/>
          <w:sz w:val="32"/>
          <w:szCs w:val="32"/>
        </w:rPr>
        <w:t>bezodpływowych</w:t>
      </w:r>
      <w:proofErr w:type="gramEnd"/>
      <w:r w:rsidRPr="00F840F1">
        <w:rPr>
          <w:rFonts w:ascii="Times New Roman" w:hAnsi="Times New Roman" w:cs="Times New Roman"/>
          <w:sz w:val="32"/>
          <w:szCs w:val="32"/>
        </w:rPr>
        <w:t xml:space="preserve"> na ścieki bytowe (szamb).</w:t>
      </w:r>
    </w:p>
    <w:p w:rsidR="008565A2" w:rsidRPr="00F840F1" w:rsidRDefault="008565A2" w:rsidP="008565A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840F1">
        <w:rPr>
          <w:rFonts w:ascii="Times New Roman" w:hAnsi="Times New Roman" w:cs="Times New Roman"/>
          <w:sz w:val="32"/>
          <w:szCs w:val="32"/>
        </w:rPr>
        <w:t>Celem dotacji jest uporządkowanie gospodarki wodno-ściekowej, poprzez stworzenie alternatywy dla zagospodarowania ścieków bytowych na obszarach, dla których budowa zbiorczej kanalizacji sanitarnej jest technicznie i  ekonomicznie nieuzasadniona.</w:t>
      </w:r>
    </w:p>
    <w:p w:rsidR="008565A2" w:rsidRPr="00F840F1" w:rsidRDefault="008565A2" w:rsidP="008565A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565A2" w:rsidRDefault="008565A2" w:rsidP="008565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40F1">
        <w:rPr>
          <w:rFonts w:ascii="Times New Roman" w:hAnsi="Times New Roman" w:cs="Times New Roman"/>
          <w:b/>
          <w:sz w:val="32"/>
          <w:szCs w:val="32"/>
        </w:rPr>
        <w:t xml:space="preserve">Wnioski wraz z załącznikami należy składać </w:t>
      </w:r>
      <w:r>
        <w:rPr>
          <w:rFonts w:ascii="Times New Roman" w:hAnsi="Times New Roman" w:cs="Times New Roman"/>
          <w:b/>
          <w:sz w:val="32"/>
          <w:szCs w:val="32"/>
        </w:rPr>
        <w:t xml:space="preserve">do </w:t>
      </w:r>
    </w:p>
    <w:p w:rsidR="008565A2" w:rsidRDefault="0081738A" w:rsidP="008565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sekretariatu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565A2">
        <w:rPr>
          <w:rFonts w:ascii="Times New Roman" w:hAnsi="Times New Roman" w:cs="Times New Roman"/>
          <w:b/>
          <w:sz w:val="32"/>
          <w:szCs w:val="32"/>
        </w:rPr>
        <w:t xml:space="preserve">Urzędu Gminy Stare Bogaczowice </w:t>
      </w:r>
    </w:p>
    <w:p w:rsidR="008565A2" w:rsidRPr="00F840F1" w:rsidRDefault="008565A2" w:rsidP="008565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F840F1">
        <w:rPr>
          <w:rFonts w:ascii="Times New Roman" w:hAnsi="Times New Roman" w:cs="Times New Roman"/>
          <w:b/>
          <w:sz w:val="32"/>
          <w:szCs w:val="32"/>
        </w:rPr>
        <w:t>od</w:t>
      </w:r>
      <w:proofErr w:type="gramEnd"/>
      <w:r w:rsidRPr="00F840F1">
        <w:rPr>
          <w:rFonts w:ascii="Times New Roman" w:hAnsi="Times New Roman" w:cs="Times New Roman"/>
          <w:b/>
          <w:sz w:val="32"/>
          <w:szCs w:val="32"/>
        </w:rPr>
        <w:t xml:space="preserve"> dnia </w:t>
      </w:r>
      <w:r w:rsidR="004E1F3E">
        <w:rPr>
          <w:rFonts w:ascii="Times New Roman" w:hAnsi="Times New Roman" w:cs="Times New Roman"/>
          <w:b/>
          <w:sz w:val="32"/>
          <w:szCs w:val="32"/>
        </w:rPr>
        <w:t>12 kwietnia do 11 maja br.</w:t>
      </w:r>
    </w:p>
    <w:p w:rsidR="008565A2" w:rsidRPr="007973BB" w:rsidRDefault="008565A2" w:rsidP="008565A2"/>
    <w:p w:rsidR="004844B5" w:rsidRDefault="008565A2" w:rsidP="008565A2">
      <w:pPr>
        <w:ind w:firstLine="708"/>
        <w:jc w:val="both"/>
      </w:pPr>
      <w:r w:rsidRPr="00EC4951">
        <w:rPr>
          <w:rFonts w:ascii="Times New Roman" w:hAnsi="Times New Roman" w:cs="Times New Roman"/>
          <w:sz w:val="32"/>
          <w:szCs w:val="32"/>
          <w:u w:val="single"/>
        </w:rPr>
        <w:t>Regulamin udzielenia dotacji</w:t>
      </w:r>
      <w:r w:rsidRPr="00F840F1">
        <w:rPr>
          <w:rFonts w:ascii="Times New Roman" w:hAnsi="Times New Roman" w:cs="Times New Roman"/>
          <w:sz w:val="32"/>
          <w:szCs w:val="32"/>
        </w:rPr>
        <w:t xml:space="preserve"> na ten cel oraz </w:t>
      </w:r>
      <w:r>
        <w:rPr>
          <w:rFonts w:ascii="Times New Roman" w:hAnsi="Times New Roman" w:cs="Times New Roman"/>
          <w:sz w:val="32"/>
          <w:szCs w:val="32"/>
        </w:rPr>
        <w:t xml:space="preserve">niezbędne </w:t>
      </w:r>
      <w:r w:rsidRPr="00033399">
        <w:rPr>
          <w:rFonts w:ascii="Times New Roman" w:hAnsi="Times New Roman" w:cs="Times New Roman"/>
          <w:sz w:val="32"/>
          <w:szCs w:val="32"/>
        </w:rPr>
        <w:t>formularze wniosków</w:t>
      </w:r>
      <w:r w:rsidRPr="00F840F1">
        <w:rPr>
          <w:rFonts w:ascii="Times New Roman" w:hAnsi="Times New Roman" w:cs="Times New Roman"/>
          <w:sz w:val="32"/>
          <w:szCs w:val="32"/>
        </w:rPr>
        <w:t xml:space="preserve"> dostępne są na stronie internetowej </w:t>
      </w:r>
      <w:hyperlink r:id="rId4" w:history="1">
        <w:r w:rsidRPr="008565A2">
          <w:rPr>
            <w:rStyle w:val="Hipercze"/>
            <w:rFonts w:ascii="Times New Roman" w:hAnsi="Times New Roman" w:cs="Times New Roman"/>
            <w:sz w:val="32"/>
            <w:szCs w:val="32"/>
          </w:rPr>
          <w:t>http://www.starebogaczowice.ug.gov.pl/</w:t>
        </w:r>
      </w:hyperlink>
      <w:r>
        <w:t xml:space="preserve"> </w:t>
      </w:r>
    </w:p>
    <w:p w:rsidR="008565A2" w:rsidRPr="004844B5" w:rsidRDefault="004844B5" w:rsidP="008565A2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l</w:t>
      </w:r>
      <w:r w:rsidR="008565A2">
        <w:rPr>
          <w:rFonts w:ascii="Times New Roman" w:hAnsi="Times New Roman" w:cs="Times New Roman"/>
          <w:sz w:val="32"/>
          <w:szCs w:val="32"/>
        </w:rPr>
        <w:t>ub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hyperlink r:id="rId5" w:history="1">
        <w:proofErr w:type="gramEnd"/>
        <w:r w:rsidR="008565A2" w:rsidRPr="00BB4E29">
          <w:rPr>
            <w:rStyle w:val="Hipercze"/>
            <w:rFonts w:ascii="Times New Roman" w:hAnsi="Times New Roman" w:cs="Times New Roman"/>
            <w:sz w:val="32"/>
            <w:szCs w:val="32"/>
          </w:rPr>
          <w:t>http://bip.starebogaczowice.ug.gov.pl/dokumenty/1135</w:t>
        </w:r>
      </w:hyperlink>
      <w:r w:rsidR="008565A2">
        <w:rPr>
          <w:rFonts w:ascii="Times New Roman" w:hAnsi="Times New Roman" w:cs="Times New Roman"/>
          <w:sz w:val="32"/>
          <w:szCs w:val="32"/>
        </w:rPr>
        <w:t>,</w:t>
      </w:r>
    </w:p>
    <w:p w:rsidR="008565A2" w:rsidRPr="00F840F1" w:rsidRDefault="008565A2" w:rsidP="008565A2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F840F1">
        <w:rPr>
          <w:rFonts w:ascii="Times New Roman" w:hAnsi="Times New Roman" w:cs="Times New Roman"/>
          <w:sz w:val="32"/>
          <w:szCs w:val="32"/>
        </w:rPr>
        <w:t>jak</w:t>
      </w:r>
      <w:proofErr w:type="gramEnd"/>
      <w:r w:rsidRPr="00F840F1">
        <w:rPr>
          <w:rFonts w:ascii="Times New Roman" w:hAnsi="Times New Roman" w:cs="Times New Roman"/>
          <w:sz w:val="32"/>
          <w:szCs w:val="32"/>
        </w:rPr>
        <w:t xml:space="preserve"> również w siedzibie Urzędu G</w:t>
      </w:r>
      <w:r w:rsidR="005E3A27">
        <w:rPr>
          <w:rFonts w:ascii="Times New Roman" w:hAnsi="Times New Roman" w:cs="Times New Roman"/>
          <w:sz w:val="32"/>
          <w:szCs w:val="32"/>
        </w:rPr>
        <w:t>miny Stare Bogaczowice, pok. 225</w:t>
      </w:r>
      <w:r w:rsidRPr="00F840F1">
        <w:rPr>
          <w:rFonts w:ascii="Times New Roman" w:hAnsi="Times New Roman" w:cs="Times New Roman"/>
          <w:sz w:val="32"/>
          <w:szCs w:val="32"/>
        </w:rPr>
        <w:t>.</w:t>
      </w:r>
    </w:p>
    <w:p w:rsidR="008565A2" w:rsidRPr="00F25CA7" w:rsidRDefault="005E3A27" w:rsidP="005E3A27">
      <w:pPr>
        <w:rPr>
          <w:rFonts w:ascii="Times New Roman" w:hAnsi="Times New Roman" w:cs="Times New Roman"/>
          <w:sz w:val="28"/>
          <w:szCs w:val="28"/>
        </w:rPr>
      </w:pPr>
      <w:r w:rsidRPr="005E3A27">
        <w:rPr>
          <w:rFonts w:ascii="Times New Roman" w:hAnsi="Times New Roman" w:cs="Times New Roman"/>
          <w:sz w:val="32"/>
          <w:szCs w:val="32"/>
        </w:rPr>
        <w:t>Informacja telefoniczna: 748452718 lub 748452165</w:t>
      </w:r>
    </w:p>
    <w:p w:rsidR="008565A2" w:rsidRDefault="008565A2"/>
    <w:sectPr w:rsidR="008565A2" w:rsidSect="002E0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4F75"/>
    <w:rsid w:val="002E09BE"/>
    <w:rsid w:val="00434F75"/>
    <w:rsid w:val="004844B5"/>
    <w:rsid w:val="004E1F3E"/>
    <w:rsid w:val="005E3A27"/>
    <w:rsid w:val="0081738A"/>
    <w:rsid w:val="00856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9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65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p.starebogaczowice.ug.gov.pl/dokumenty/1135" TargetMode="External"/><Relationship Id="rId4" Type="http://schemas.openxmlformats.org/officeDocument/2006/relationships/hyperlink" Target="http://www.starebogaczowice.ug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2021-04-02T07:23:00Z</dcterms:created>
  <dcterms:modified xsi:type="dcterms:W3CDTF">2021-04-02T07:44:00Z</dcterms:modified>
</cp:coreProperties>
</file>