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A71" w:rsidRPr="00E93A19" w:rsidRDefault="008C7A71" w:rsidP="008C7A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uchwały Rady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Gminy Stare Bogaczowice 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sprawie programu współpracy 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Stare Bogaczowice</w:t>
      </w:r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organizacjami pozarządowymi i podmiotami prowadzącymi działal</w:t>
      </w:r>
      <w:r w:rsidR="00FC1E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ność pożytku publicznego na 201</w:t>
      </w:r>
      <w:r w:rsidR="00A93F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bookmarkStart w:id="0" w:name="_GoBack"/>
      <w:bookmarkEnd w:id="0"/>
      <w:r w:rsidRPr="00E93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rok.</w:t>
      </w: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4D4A69"/>
    <w:rsid w:val="00692183"/>
    <w:rsid w:val="007E1AF4"/>
    <w:rsid w:val="008C7A71"/>
    <w:rsid w:val="00941E3F"/>
    <w:rsid w:val="00A83FA2"/>
    <w:rsid w:val="00A93FF5"/>
    <w:rsid w:val="00AC18B3"/>
    <w:rsid w:val="00E75028"/>
    <w:rsid w:val="00E809EB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Admin</cp:lastModifiedBy>
  <cp:revision>3</cp:revision>
  <cp:lastPrinted>2016-09-20T10:23:00Z</cp:lastPrinted>
  <dcterms:created xsi:type="dcterms:W3CDTF">2017-09-18T07:17:00Z</dcterms:created>
  <dcterms:modified xsi:type="dcterms:W3CDTF">2017-09-18T07:45:00Z</dcterms:modified>
</cp:coreProperties>
</file>