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6E10E" w14:textId="32A493A8" w:rsidR="00390C06" w:rsidRPr="00F404CD" w:rsidRDefault="00390C06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0E4D5B1" w14:textId="6EDD31C0" w:rsidR="00390C06" w:rsidRPr="00F404CD" w:rsidRDefault="008438EF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>UMOWA  NR</w:t>
      </w:r>
      <w:r w:rsidR="00F0430B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r w:rsidR="001A4AE8">
        <w:rPr>
          <w:rFonts w:ascii="Times New Roman" w:hAnsi="Times New Roman" w:cs="Times New Roman"/>
          <w:b/>
          <w:bCs/>
          <w:sz w:val="24"/>
          <w:szCs w:val="24"/>
          <w:lang w:val="de-DE"/>
        </w:rPr>
        <w:t>…</w:t>
      </w:r>
      <w:r w:rsidR="00F0430B">
        <w:rPr>
          <w:rFonts w:ascii="Times New Roman" w:hAnsi="Times New Roman" w:cs="Times New Roman"/>
          <w:b/>
          <w:bCs/>
          <w:sz w:val="24"/>
          <w:szCs w:val="24"/>
          <w:lang w:val="de-DE"/>
        </w:rPr>
        <w:t>/2023</w:t>
      </w:r>
    </w:p>
    <w:p w14:paraId="35E6A797" w14:textId="77777777" w:rsidR="00390C06" w:rsidRPr="00F404CD" w:rsidRDefault="008438EF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                                   </w:t>
      </w:r>
    </w:p>
    <w:p w14:paraId="6CB81FD9" w14:textId="77777777" w:rsidR="00390C06" w:rsidRPr="00F404CD" w:rsidRDefault="00390C06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AAB96C" w14:textId="3FD9E371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</w:rPr>
        <w:t>Zawarta w dniu</w:t>
      </w:r>
      <w:r w:rsidR="00F043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A4AE8"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r. w Starych Bogaczowicach   pomiędzy:  </w:t>
      </w:r>
    </w:p>
    <w:p w14:paraId="26984C29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Zamawiającym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–  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>Gmin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ą  Stare Bogaczowice z siedzibą przy  ul. Główna 132, 58-312 Stare  Bogaczowice  NIP 886-25-72-827</w:t>
      </w:r>
    </w:p>
    <w:p w14:paraId="3BAE9856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reprezentowaną  przez  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en-US"/>
        </w:rPr>
        <w:t>W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jta Gminy Pana Mirosława Lecha</w:t>
      </w:r>
      <w:r w:rsidRPr="00F404CD">
        <w:rPr>
          <w:rFonts w:ascii="Times New Roman" w:hAnsi="Times New Roman" w:cs="Times New Roman"/>
          <w:sz w:val="24"/>
          <w:szCs w:val="24"/>
        </w:rPr>
        <w:t xml:space="preserve">,   </w:t>
      </w:r>
    </w:p>
    <w:p w14:paraId="3416F41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przy kontrasygnacie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Doroty Faściszewskiej</w:t>
      </w:r>
      <w:r w:rsidRPr="00F404CD">
        <w:rPr>
          <w:rFonts w:ascii="Times New Roman" w:hAnsi="Times New Roman" w:cs="Times New Roman"/>
          <w:sz w:val="24"/>
          <w:szCs w:val="24"/>
          <w:lang w:val="de-DE"/>
        </w:rPr>
        <w:t xml:space="preserve"> 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Skarbnika Gminy</w:t>
      </w:r>
    </w:p>
    <w:p w14:paraId="7B510420" w14:textId="7E74C019" w:rsidR="0038784D" w:rsidRDefault="008438EF">
      <w:pPr>
        <w:pStyle w:val="Textbody"/>
        <w:spacing w:before="100" w:after="10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a  </w:t>
      </w:r>
      <w:r w:rsidRPr="00F404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Wykonawcą</w:t>
      </w:r>
    </w:p>
    <w:p w14:paraId="5FFA7731" w14:textId="77777777" w:rsidR="00F0430B" w:rsidRDefault="00F0430B">
      <w:pPr>
        <w:pStyle w:val="Textbody"/>
        <w:spacing w:before="100" w:after="10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6F6F694" w14:textId="0BF8B06E" w:rsidR="00F0430B" w:rsidRPr="00F0430B" w:rsidRDefault="001A4AE8" w:rsidP="00F0430B">
      <w:pPr>
        <w:jc w:val="both"/>
        <w:rPr>
          <w:rFonts w:ascii="Arial" w:hAnsi="Arial" w:cs="Arial"/>
          <w:b/>
          <w:bCs/>
          <w:spacing w:val="-1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……….</w:t>
      </w:r>
    </w:p>
    <w:p w14:paraId="58E31AC8" w14:textId="77777777" w:rsidR="00390C06" w:rsidRPr="00F404CD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875A60" w14:textId="77777777" w:rsidR="00390C06" w:rsidRPr="00F404CD" w:rsidRDefault="008438EF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Umowa została zawarta  w oparciu   o  art. 2 ust. 1  pkt.1  ustawy z dnia z dnia 11 września 2019 r. Prawo zam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wień publicznych  / Dz. U. z 2021 r. poz. 1129 / zgodnie z Zarządzeniem nr 11/2021 W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jta Gminy Stare Bogaczowice z dnia 18 lutego 2021r</w:t>
      </w:r>
    </w:p>
    <w:p w14:paraId="32A2E80C" w14:textId="77777777" w:rsidR="00390C06" w:rsidRPr="00F404CD" w:rsidRDefault="00390C06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ACDFAA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1.</w:t>
      </w:r>
    </w:p>
    <w:p w14:paraId="7C1D1901" w14:textId="77777777" w:rsidR="00F404CD" w:rsidRDefault="008438EF">
      <w:pPr>
        <w:pStyle w:val="NormalnyWeb"/>
        <w:spacing w:before="80" w:line="276" w:lineRule="auto"/>
        <w:jc w:val="both"/>
        <w:rPr>
          <w:rFonts w:cs="Times New Roman"/>
        </w:rPr>
      </w:pPr>
      <w:r w:rsidRPr="00F404CD">
        <w:rPr>
          <w:rFonts w:cs="Times New Roman"/>
        </w:rPr>
        <w:t xml:space="preserve">Zamawiający zleca, a Wykonawca przyjmuje do </w:t>
      </w:r>
      <w:r w:rsidRPr="00F404CD">
        <w:rPr>
          <w:rFonts w:cs="Times New Roman"/>
          <w:u w:color="FF2600"/>
        </w:rPr>
        <w:t>wykonania</w:t>
      </w:r>
      <w:r w:rsidRPr="00F404CD">
        <w:rPr>
          <w:rFonts w:cs="Times New Roman"/>
        </w:rPr>
        <w:t>:</w:t>
      </w:r>
    </w:p>
    <w:p w14:paraId="390D454A" w14:textId="2AA4AE42" w:rsidR="00390C06" w:rsidRPr="001A4AE8" w:rsidRDefault="001A4AE8" w:rsidP="001A4AE8">
      <w:pPr>
        <w:widowControl/>
        <w:jc w:val="both"/>
        <w:rPr>
          <w:rFonts w:asciiTheme="majorHAnsi" w:eastAsia="Times New Roman" w:hAnsiTheme="majorHAnsi" w:cs="Times New Roman"/>
          <w:color w:val="auto"/>
          <w:kern w:val="0"/>
        </w:rPr>
      </w:pPr>
      <w:r>
        <w:rPr>
          <w:rFonts w:asciiTheme="majorHAnsi" w:hAnsiTheme="majorHAnsi"/>
          <w:b/>
        </w:rPr>
        <w:t>„Utworzenie miejsca do street workoutu w miejscowości Stare Bogaczowice”</w:t>
      </w:r>
      <w:r>
        <w:rPr>
          <w:rFonts w:asciiTheme="majorHAnsi" w:hAnsiTheme="majorHAnsi"/>
          <w:b/>
        </w:rPr>
        <w:t xml:space="preserve"> </w:t>
      </w:r>
      <w:r w:rsidR="008438EF" w:rsidRPr="00F404CD">
        <w:rPr>
          <w:rFonts w:cs="Times New Roman"/>
        </w:rPr>
        <w:t xml:space="preserve">zgodnie z przedłożoną </w:t>
      </w:r>
      <w:r w:rsidR="008438EF" w:rsidRPr="00F404CD">
        <w:rPr>
          <w:rFonts w:cs="Times New Roman"/>
          <w:lang w:val="pt-PT"/>
        </w:rPr>
        <w:t>ofert</w:t>
      </w:r>
      <w:r w:rsidR="008438EF" w:rsidRPr="00F404CD">
        <w:rPr>
          <w:rFonts w:cs="Times New Roman"/>
        </w:rPr>
        <w:t>ą</w:t>
      </w:r>
      <w:r w:rsidR="008438EF" w:rsidRPr="00F404CD">
        <w:rPr>
          <w:rFonts w:cs="Times New Roman"/>
          <w:lang w:val="de-DE"/>
        </w:rPr>
        <w:t xml:space="preserve">.  </w:t>
      </w:r>
    </w:p>
    <w:p w14:paraId="4D27FB21" w14:textId="77777777" w:rsidR="00390C06" w:rsidRPr="00F404CD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11D9F343" w14:textId="401F5F18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2.</w:t>
      </w:r>
    </w:p>
    <w:p w14:paraId="0E8FEAFF" w14:textId="77777777" w:rsidR="00DC57F7" w:rsidRPr="00F404CD" w:rsidRDefault="00DC57F7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715615BF" w14:textId="7EDD8CF5" w:rsidR="00390C06" w:rsidRPr="00F404CD" w:rsidRDefault="00E6354E" w:rsidP="00DC57F7">
      <w:pPr>
        <w:pStyle w:val="Akapitzlist"/>
        <w:widowControl/>
        <w:numPr>
          <w:ilvl w:val="0"/>
          <w:numId w:val="6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Wykonawca zobowiązany jest do</w:t>
      </w:r>
      <w:r w:rsidR="008438EF" w:rsidRPr="00F404CD">
        <w:rPr>
          <w:rFonts w:ascii="Times New Roman" w:hAnsi="Times New Roman" w:cs="Times New Roman"/>
          <w:kern w:val="0"/>
          <w:sz w:val="24"/>
          <w:szCs w:val="24"/>
        </w:rPr>
        <w:t xml:space="preserve">: </w:t>
      </w:r>
    </w:p>
    <w:p w14:paraId="0E8D3A60" w14:textId="77777777" w:rsidR="00390C06" w:rsidRPr="00F404CD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2AA225AB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1) zabezpieczenia przedmiotu zamówienia na czas przewozu i ponoszenia całkowitej odpowiedzialność za jego dostawę, </w:t>
      </w:r>
    </w:p>
    <w:p w14:paraId="7307877C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2) wykonania przedmiotu umowy z należytą starannością, zgodnie z obowiązującymi przepisami, normami i wiedzą techniczną, standardami i zasadami sztuki budowlanej, etyką zawodową oraz postanowieniami umowy,</w:t>
      </w:r>
    </w:p>
    <w:p w14:paraId="39BB1D0A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 3) dostarczenia urządzeń w wyznaczone miejsca własnym transportem, na własny koszt i ryzyko, </w:t>
      </w:r>
    </w:p>
    <w:p w14:paraId="2D793224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4) dokonania niezbędnego złożenia, montażu, ustawienia i mocowania wyposażenia, </w:t>
      </w:r>
    </w:p>
    <w:p w14:paraId="1E95F965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5) uporządkowania terenu w rejonie prowadzonych prac, </w:t>
      </w:r>
    </w:p>
    <w:p w14:paraId="1C6F20EE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6) naprawienia ewentualnych uszkodzeń obiektów, instalacji itp. spowodowanych transportem, montażem i ustawieniem wyposażenia, </w:t>
      </w:r>
    </w:p>
    <w:p w14:paraId="69031FC0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7) uprzedzenia pisemnego Zamawiającego o ewentualnych opóźnieniach dostaw, </w:t>
      </w:r>
    </w:p>
    <w:p w14:paraId="0EAD4D6B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8) uczestniczenia w czynnościach odbioru końcowego, przeglądach gwarancyjnych w okresie gwarancji i rękojmi za wady, </w:t>
      </w:r>
    </w:p>
    <w:p w14:paraId="269E8380" w14:textId="5AE26C8E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9) przeprowadzania w każdym roku kalendarzowym, w czasie udzielonej gwarancji jednego przeglądu gwarancyjnego. Wykonawca zobowiązany jest do zawiadomienia Zamawiającego o proponowanym terminie przeglądu minimum 7 dni wcześniej. </w:t>
      </w:r>
    </w:p>
    <w:p w14:paraId="3B6B6FB5" w14:textId="77777777" w:rsidR="009D674E" w:rsidRPr="00F404CD" w:rsidRDefault="009D674E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DF21F0" w14:textId="77777777" w:rsidR="0038784D" w:rsidRDefault="0038784D" w:rsidP="009D674E">
      <w:pPr>
        <w:widowControl/>
        <w:suppressAutoHyphens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C272924" w14:textId="627EB47E" w:rsidR="0082694A" w:rsidRPr="00F404CD" w:rsidRDefault="009D674E" w:rsidP="009D674E">
      <w:pPr>
        <w:widowControl/>
        <w:suppressAutoHyphens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</w:t>
      </w:r>
      <w:r w:rsidR="0082694A" w:rsidRPr="00F404CD">
        <w:rPr>
          <w:rFonts w:ascii="Times New Roman" w:hAnsi="Times New Roman" w:cs="Times New Roman"/>
          <w:sz w:val="24"/>
          <w:szCs w:val="24"/>
        </w:rPr>
        <w:t xml:space="preserve">. Zamawiający zobowiązany jest do: </w:t>
      </w:r>
    </w:p>
    <w:p w14:paraId="7119FF44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1) przekazania wskazówek koniecznych do wykonania prac, </w:t>
      </w:r>
    </w:p>
    <w:p w14:paraId="2161218A" w14:textId="1562245F" w:rsidR="00390C06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2) przystąpienia do odbioru wykonanych robót w terminie 3 dni roboczych od daty zgłoszenia ich wykonania przez Wykonawcę.</w:t>
      </w:r>
    </w:p>
    <w:p w14:paraId="1E09B3F8" w14:textId="77777777" w:rsidR="00DC57F7" w:rsidRPr="00F404CD" w:rsidRDefault="00DC57F7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98B995B" w14:textId="307353F6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DC57F7"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3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.</w:t>
      </w:r>
    </w:p>
    <w:p w14:paraId="71A354F9" w14:textId="25E755AD" w:rsidR="00390C06" w:rsidRPr="00F404CD" w:rsidRDefault="004C1FA5" w:rsidP="004C1FA5">
      <w:pPr>
        <w:pStyle w:val="Akapitzlist"/>
        <w:widowControl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Obowiązki wykonawcy:</w:t>
      </w:r>
    </w:p>
    <w:p w14:paraId="36CE9D1F" w14:textId="50836FC3" w:rsidR="004C1FA5" w:rsidRPr="00F404CD" w:rsidRDefault="004C1FA5" w:rsidP="004C1FA5">
      <w:pPr>
        <w:widowControl/>
        <w:suppressAutoHyphens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</w:p>
    <w:p w14:paraId="2BEC665C" w14:textId="64CF5D50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1. Wykonawca udzieli </w:t>
      </w:r>
      <w:r w:rsidR="0038784D">
        <w:rPr>
          <w:rFonts w:ascii="Times New Roman" w:hAnsi="Times New Roman" w:cs="Times New Roman"/>
          <w:sz w:val="24"/>
          <w:szCs w:val="24"/>
        </w:rPr>
        <w:t xml:space="preserve">24 </w:t>
      </w:r>
      <w:r w:rsidRPr="00F404CD">
        <w:rPr>
          <w:rFonts w:ascii="Times New Roman" w:hAnsi="Times New Roman" w:cs="Times New Roman"/>
          <w:sz w:val="24"/>
          <w:szCs w:val="24"/>
        </w:rPr>
        <w:t xml:space="preserve">miesięcznej gwarancji i rękojmi na zrealizowany przedmiot zamówienia. </w:t>
      </w:r>
    </w:p>
    <w:p w14:paraId="06535485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2. Termin gwarancji liczy się od dnia odbioru końcowego przez Zamawiającego. </w:t>
      </w:r>
    </w:p>
    <w:p w14:paraId="74CA4085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3. Okres gwarancji przedłuża się o czas przestoju urządzenia z powodu uszkodzeń niezawinionych przez użytkownika lub wymiany urządzenia na nowe. </w:t>
      </w:r>
    </w:p>
    <w:p w14:paraId="1D9FB441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4. W okresie gwarancji Wykonawca zapewnia bezpłatny serwis gwarancyjny autoryzowanego przez producenta urządzenia punktu serwisowego (lub jego oficjalnego przedstawiciela w Polsce). Bezpłatny serwis gwarancyjny obejmuje naprawy urządzeń oraz usuniecie usterek/awarii, powstałych bez względu na przyczynę (za wyjątkiem aktów wandalizmu), a także przeprowadzanie okresowych przeglądów i konserwacji urządzeń – zgodnie z zaleceniami producenta (informacja o częstotliwości przeprowadzania okresowych przeglądów i konserwacji ma być zamieszczona w instrukcji użytkowania i konserwacji), ale nie rzadziej niż raz w roku. </w:t>
      </w:r>
    </w:p>
    <w:p w14:paraId="4119D8ED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5. Naprawy gwarancyjne oraz okresowe przeglądy i konserwacje będą świadczone w miejscu eksploatacji urządzenia, z wyłączeniem przypadków, gdy z przyczyn technicznych nie będzie to możliwe, przy czym koszt świadczenia usługi poza miejscem eksploatacji obciąża Wykonawcę. </w:t>
      </w:r>
    </w:p>
    <w:p w14:paraId="05613232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6. Czas reakcji serwisu na zgłoszone usterki/awarie nie powinien przekroczyć 48 godzin licząc od terminu pisemnego zgłoszenia. Za reakcję serwisu rozumie się zdiagnozowanie usterki urządzenia i przesłanie do Zamawiającego planu naprawczego. Do usunięcia usterki/awarii musi dojść w najkrótszym, technicznie uzasadnionym terminie, lecz nie później niż w ciągu 7 dni od dnia ich zgłoszenia. </w:t>
      </w:r>
    </w:p>
    <w:p w14:paraId="58E83D46" w14:textId="77777777" w:rsidR="00F0430B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7. Zgłoszenia gwarancyjne lub awarii będą przyjmowane na adres poczty elektronicznej</w:t>
      </w:r>
      <w:r w:rsidR="00F043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D692AB" w14:textId="60837A59" w:rsidR="0038784D" w:rsidRDefault="00F0430B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30B">
        <w:rPr>
          <w:rFonts w:ascii="Times New Roman" w:hAnsi="Times New Roman" w:cs="Times New Roman"/>
          <w:sz w:val="24"/>
          <w:szCs w:val="24"/>
        </w:rPr>
        <w:t>marketing@podtrzepakiem.pl</w:t>
      </w:r>
    </w:p>
    <w:p w14:paraId="48570940" w14:textId="378AB469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8. Wykonawca zobowiązany jest do potwierdzenia przyjęcia zgłoszenia usterki/awarii. Potwierdzenie to musi być przesłane na adres e-mail: </w:t>
      </w:r>
      <w:r w:rsidR="0081346D" w:rsidRPr="0081346D">
        <w:rPr>
          <w:rFonts w:ascii="Times New Roman" w:hAnsi="Times New Roman" w:cs="Times New Roman"/>
          <w:sz w:val="24"/>
          <w:szCs w:val="24"/>
        </w:rPr>
        <w:t xml:space="preserve">rig@starebogaczowice.ug.gov.pl </w:t>
      </w:r>
      <w:r w:rsidRPr="00F404CD">
        <w:rPr>
          <w:rFonts w:ascii="Times New Roman" w:hAnsi="Times New Roman" w:cs="Times New Roman"/>
          <w:sz w:val="24"/>
          <w:szCs w:val="24"/>
        </w:rPr>
        <w:t xml:space="preserve">następnego dnia od dnia zgłoszenia usterki/awarii. W przeciwnym wypadku za moment zgłoszenia usterki/awarii przyjmuje się godzinę wysłania zgłoszenia faksem lub pocztą elektroniczną. </w:t>
      </w:r>
    </w:p>
    <w:p w14:paraId="0A4095D1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9. Wykonawca dokona nieodpłatnej wymiany urządzenia na nowe w terminie 7 dni, gdy urządzenie po dwóch kolejnych naprawach tego samego elementu lub zespołu wykaże wady w działaniu. </w:t>
      </w:r>
    </w:p>
    <w:p w14:paraId="6AFDD306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10. Termin gwarancji na urządzenia wymienione biegnie od dnia wymiany urządzenia, potwierdzonej protokołem odbioru. </w:t>
      </w:r>
    </w:p>
    <w:p w14:paraId="74E31D2C" w14:textId="6AC036A9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11.Wszelkie koszty związane ze świadczeniem zobowiązań gwarancyjnych, w tym dojazdy i transport w okresie gwarancji ponosi Wykonawca.</w:t>
      </w:r>
    </w:p>
    <w:p w14:paraId="21FFBD82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6B15F12D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5.</w:t>
      </w:r>
    </w:p>
    <w:p w14:paraId="43D23A17" w14:textId="2C9CE02B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Wynagrodzenie za kompleksowe wykonanie przedmiotu umowy strony ustaliły na kwotę</w:t>
      </w:r>
      <w:r w:rsidR="00F0430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1A4AE8">
        <w:rPr>
          <w:rFonts w:ascii="Arial" w:hAnsi="Arial" w:cs="Arial"/>
          <w:b/>
          <w:bCs/>
          <w:lang w:val="it-IT"/>
        </w:rPr>
        <w:t>......</w:t>
      </w:r>
      <w:r w:rsidR="00F0430B">
        <w:rPr>
          <w:rFonts w:ascii="Arial" w:hAnsi="Arial" w:cs="Arial"/>
          <w:lang w:val="it-IT"/>
        </w:rPr>
        <w:t xml:space="preserve"> 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  <w:lang w:val="nl-NL"/>
        </w:rPr>
        <w:t>z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ł 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  <w:lang w:val="it-IT"/>
        </w:rPr>
        <w:t xml:space="preserve">brutto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(słownie: </w:t>
      </w:r>
      <w:r w:rsidR="00F0430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1A4AE8">
        <w:rPr>
          <w:rFonts w:ascii="Times New Roman" w:hAnsi="Times New Roman" w:cs="Times New Roman"/>
          <w:kern w:val="0"/>
          <w:sz w:val="24"/>
          <w:szCs w:val="24"/>
        </w:rPr>
        <w:t>…….</w:t>
      </w:r>
      <w:r w:rsidR="00F0430B">
        <w:rPr>
          <w:rFonts w:ascii="Times New Roman" w:hAnsi="Times New Roman" w:cs="Times New Roman"/>
          <w:kern w:val="0"/>
          <w:sz w:val="24"/>
          <w:szCs w:val="24"/>
        </w:rPr>
        <w:t xml:space="preserve"> zł </w:t>
      </w:r>
      <w:r w:rsidR="00AB50E1">
        <w:rPr>
          <w:rFonts w:ascii="Times New Roman" w:hAnsi="Times New Roman" w:cs="Times New Roman"/>
          <w:kern w:val="0"/>
          <w:sz w:val="24"/>
          <w:szCs w:val="24"/>
        </w:rPr>
        <w:t>00</w:t>
      </w:r>
      <w:r w:rsidR="0081346D">
        <w:rPr>
          <w:rFonts w:ascii="Times New Roman" w:hAnsi="Times New Roman" w:cs="Times New Roman"/>
          <w:kern w:val="0"/>
          <w:sz w:val="24"/>
          <w:szCs w:val="24"/>
        </w:rPr>
        <w:t xml:space="preserve">/100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brutto). </w:t>
      </w:r>
    </w:p>
    <w:p w14:paraId="579F2A13" w14:textId="77777777" w:rsidR="00F404CD" w:rsidRPr="00F404CD" w:rsidRDefault="00F404CD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730B702D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6.</w:t>
      </w:r>
    </w:p>
    <w:p w14:paraId="18DB56CD" w14:textId="40C8433D" w:rsidR="00390C06" w:rsidRPr="00F404CD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Strony ustalają, że rozliczenie wynagrodzenia określonego w § 5 umowy nastąpi po zakończeniu rob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t</w:t>
      </w:r>
      <w:r w:rsidR="0070302D" w:rsidRPr="00F404C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i dokonaniu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odbioru rob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t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 przez Zamawiającego.</w:t>
      </w:r>
    </w:p>
    <w:p w14:paraId="319DB20B" w14:textId="77777777" w:rsidR="00390C06" w:rsidRPr="00F404CD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Podstawą do wystawienia faktury jest protokół odbioru rob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t.</w:t>
      </w:r>
    </w:p>
    <w:p w14:paraId="2A095C9D" w14:textId="3E0EB872" w:rsidR="00D95446" w:rsidRPr="00F404CD" w:rsidRDefault="008438EF" w:rsidP="004C1FA5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lastRenderedPageBreak/>
        <w:t xml:space="preserve">Termin zapłaty strony ustalają  do  14 dni od daty otrzymania prawidłowo wystawionej faktury . </w:t>
      </w:r>
    </w:p>
    <w:p w14:paraId="791CECEF" w14:textId="3FFD36D9" w:rsidR="00F404CD" w:rsidRDefault="00F404CD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B4BFBC7" w14:textId="0454C69F" w:rsidR="00300680" w:rsidRPr="00F404CD" w:rsidRDefault="00300680" w:rsidP="00300680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7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.</w:t>
      </w:r>
    </w:p>
    <w:p w14:paraId="63044AC9" w14:textId="77777777" w:rsidR="00300680" w:rsidRDefault="00300680" w:rsidP="00300680">
      <w:pPr>
        <w:widowControl/>
        <w:suppressAutoHyphens w:val="0"/>
        <w:spacing w:after="0" w:line="240" w:lineRule="auto"/>
        <w:jc w:val="center"/>
        <w:rPr>
          <w:rFonts w:eastAsia="Times New Roman"/>
        </w:rPr>
      </w:pPr>
    </w:p>
    <w:p w14:paraId="702DEFEE" w14:textId="43548652" w:rsidR="00300680" w:rsidRPr="0081346D" w:rsidRDefault="00300680" w:rsidP="00300680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346D">
        <w:rPr>
          <w:rFonts w:ascii="Times New Roman" w:eastAsia="Times New Roman" w:hAnsi="Times New Roman" w:cs="Times New Roman"/>
          <w:sz w:val="24"/>
          <w:szCs w:val="24"/>
        </w:rPr>
        <w:t>Wykonawca zobowiązany jest do wskazywania w fakturze/rachunku dokumentującym wykonanie zleconych w ramach niniejszej umowy czynności rachunku rozliczeniowego/imiennego rachunku w bank/SKOK otwartych w związku z prowadzoną przez siebie działalnością gospodarczą, do których bank/SKOK zobowiązani są utworzyć rachunek VAT.</w:t>
      </w:r>
    </w:p>
    <w:p w14:paraId="1CB1D959" w14:textId="77777777" w:rsidR="00300680" w:rsidRDefault="00300680" w:rsidP="00300680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5D27AEEF" w14:textId="16DE7D0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8.</w:t>
      </w:r>
    </w:p>
    <w:p w14:paraId="566EF8DD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Wykonawca nie może powierzyć zobowiązań wynikających z niniejszej umowy innej osobie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 xml:space="preserve">bez  pisemnej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zgody Zamawiającego. </w:t>
      </w:r>
    </w:p>
    <w:p w14:paraId="7A4E21A7" w14:textId="602EE125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9</w:t>
      </w:r>
    </w:p>
    <w:p w14:paraId="226E0F09" w14:textId="3EA34E01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W razie odstąpienia od umowy przez kt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rąś ze stron z przyczyn niezależnych od strony przeciwnej, strona odstępująca od umowy zobowiązana jest zapł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aci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ć</w:t>
      </w:r>
      <w:r w:rsidR="0081346D">
        <w:rPr>
          <w:rFonts w:ascii="Times New Roman" w:hAnsi="Times New Roman" w:cs="Times New Roman"/>
          <w:strike/>
          <w:kern w:val="0"/>
          <w:sz w:val="24"/>
          <w:szCs w:val="24"/>
          <w:u w:color="FF2600"/>
        </w:rPr>
        <w:t xml:space="preserve">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karę umowną w wysokości 10 % wartości rob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t określonych w § 5 umowy. </w:t>
      </w:r>
    </w:p>
    <w:p w14:paraId="6C9C0513" w14:textId="77777777" w:rsidR="004C1FA5" w:rsidRPr="00F404CD" w:rsidRDefault="004C1FA5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046DDBAD" w14:textId="706F451D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10.</w:t>
      </w:r>
    </w:p>
    <w:p w14:paraId="05913552" w14:textId="77777777" w:rsidR="00390C06" w:rsidRPr="00F404CD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Strony uzgodnił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n-US"/>
        </w:rPr>
        <w:t>y, i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ż w przypadku nienależytego lub nieterminowego wykonania warunk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 umowy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 xml:space="preserve">Wykonawcy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będą naliczane kary umowne w wysokości 1 % wartości umowy za każdy dzień zwłoki bądź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za każdy stwierdzony przypadek nienależytego wykonani umowy.</w:t>
      </w:r>
    </w:p>
    <w:p w14:paraId="2EB74A7B" w14:textId="77777777" w:rsidR="00390C06" w:rsidRPr="00F404CD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color w:val="auto"/>
          <w:kern w:val="0"/>
          <w:sz w:val="24"/>
          <w:szCs w:val="24"/>
          <w:u w:color="FF2600"/>
        </w:rPr>
        <w:t>W przypadku gdy wysokość kar umownych nie pokrywa całości wyrządzonej szkody Zamawiający ma prawo dochodzić odszkodowania na zasadach ogólnych.</w:t>
      </w:r>
    </w:p>
    <w:p w14:paraId="48B1134B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</w:p>
    <w:p w14:paraId="4C3E1071" w14:textId="77BB65FD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4C1FA5"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1.</w:t>
      </w:r>
    </w:p>
    <w:p w14:paraId="0409A3FC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Zmiany umowy wymagają formy pisemnej w postaci aneksu lub dodatkowej umowy pod rygorem jej nieważności. </w:t>
      </w:r>
    </w:p>
    <w:p w14:paraId="00E4A15D" w14:textId="6B448FDF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2.</w:t>
      </w:r>
    </w:p>
    <w:p w14:paraId="5E0F23B5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 sprawach nieuregulowanych w treści umowy mają zastosowanie przepisy Kodeksu Cywilnego. </w:t>
      </w:r>
    </w:p>
    <w:p w14:paraId="05D9B611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0C2A6AEB" w14:textId="40504CAE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3.</w:t>
      </w:r>
    </w:p>
    <w:p w14:paraId="52546A73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Sprawy sporne wynikające z treści umowy będą rozstrzygane przez Sąd rzeczowo i miejscowo właściwy do siedziby Zamawiającego. </w:t>
      </w:r>
    </w:p>
    <w:p w14:paraId="0B8496A5" w14:textId="639A93FD" w:rsidR="00390C06" w:rsidRPr="00F404CD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§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00680">
        <w:rPr>
          <w:rFonts w:ascii="Times New Roman" w:hAnsi="Times New Roman" w:cs="Times New Roman"/>
          <w:b/>
          <w:bCs/>
          <w:sz w:val="24"/>
          <w:szCs w:val="24"/>
        </w:rPr>
        <w:t>4.</w:t>
      </w:r>
    </w:p>
    <w:p w14:paraId="7893FBC0" w14:textId="77777777" w:rsidR="00390C06" w:rsidRPr="00F404CD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  <w:lang w:val="de-DE"/>
        </w:rPr>
        <w:t>REGULACJE  RODO</w:t>
      </w:r>
    </w:p>
    <w:p w14:paraId="602DDD59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1. Zamawiający jako administrator danych powierza Wykonawcy przetwarzanie danych osobowych w trybie art. 28 rozporządzenia Parlamentu Europejskiego i Rady (UE) 2016/679 z dnia 27 kwietna 2016 r. w sprawie ochrony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związku z przetwarzaniem danych osobowych i w sprawie swobodnego przepływu takich danych oraz uchylenia dyrektywy 95/46/WE w zakresie niezbędnym do wykonywania umowy.</w:t>
      </w:r>
    </w:p>
    <w:p w14:paraId="5A918F0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2. Wykonawca zobowiązuje się do przetwarzania danych osobowych zgodnie z przepisami określonego w ust. 1 rozporządzenia i wyłącznie w celu realizacji umowy.</w:t>
      </w:r>
    </w:p>
    <w:p w14:paraId="1D29B8E5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3. Wykonawca może przetwarzać jedynie takie kategorie danych osobowych (zakres przetwarzania danych), kt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re są niezbędne do realizacji umowy.</w:t>
      </w:r>
    </w:p>
    <w:p w14:paraId="64A6F47E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4. Niniejszym Zamawiający udziela Wykonawcy oraz personelowi Wykonawcy upoważnienia do przetwarzania danych osobowych w zakresie niezbędnym do realizacji umowy.</w:t>
      </w:r>
    </w:p>
    <w:p w14:paraId="73FE74AA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lastRenderedPageBreak/>
        <w:t>5. Wykonawca nie może, bez pisemnej zgody Zamawiającego dokonywać dalszego powierzenia danych osobowych podmiotom trzecim (podpowierzenie). Wykonawca za działania i zaniechania podmiot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trzecich, kt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rym powierzył dalsze przetwarzanie danych osobowych odpowiada jak za własne.</w:t>
      </w:r>
    </w:p>
    <w:p w14:paraId="03CE975F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6. W kwestii ochrony danych osobowych Wykonawca zobowiązuje się </w:t>
      </w:r>
      <w:r w:rsidRPr="00F404CD">
        <w:rPr>
          <w:rFonts w:ascii="Times New Roman" w:hAnsi="Times New Roman" w:cs="Times New Roman"/>
          <w:sz w:val="24"/>
          <w:szCs w:val="24"/>
          <w:lang w:val="it-IT"/>
        </w:rPr>
        <w:t>do:</w:t>
      </w:r>
    </w:p>
    <w:p w14:paraId="2791C37F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1) zastosowania środk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technicznych i organizacyjnych zapewniających ochronę przetwarzania danych osobowych, a w szczeg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lności zabezpieczenia danych przed ich udostępnieniem osobom nieupoważnionym, zabraniem przez osobę nieuprawnioną, przetwarzanie z naruszeniem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o ochronie danych osobowych, zmianą, utratą, uszkodzeniem lub zniszczeniem,</w:t>
      </w:r>
    </w:p>
    <w:p w14:paraId="1E05AA84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2) zapewnienia, aby osoby mające dostęp do powierzonych, w ramach niniejszej umowy, danych osobowych były zobowiązane do zachowania ich w tajemnicy (r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wnież po ustaniu umowy).</w:t>
      </w:r>
    </w:p>
    <w:p w14:paraId="5A6B5973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7. 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warunk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technicznych i organizacyjnych, jakim powinny odpowiadać urządzenia i  systemy informatyczne służące do przetwarzania danych osobowych (Dz. U. Nr 100, poz 1024).</w:t>
      </w:r>
    </w:p>
    <w:p w14:paraId="63538643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8. Wykonawca zobowiązuje się trwale usunąć wszelkie powierzone dane osobowe w tym skutecznie usunąć je z nośnik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elektronicznych niezwłocznie po zaprzestaniu obowiązywania umowy.</w:t>
      </w:r>
    </w:p>
    <w:p w14:paraId="1652B15A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9. W przypadku naruszenie przez Wykonawcę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rozporządzenia, o kt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rym mowa w ust. 1  w zakresie przetwarzania danych osobowych, w następstwie czego Zamawiający – jako administrator danych osobowych zostanie zobowiązany na podstawie prawomocnego orzeczenia sądu do wypłaty odszkodowania lub zostanie ukarany na podstawie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karą grzywny, Wykonawca zobowiązuje się pokryć </w:t>
      </w:r>
      <w:r w:rsidRPr="00F404CD">
        <w:rPr>
          <w:rFonts w:ascii="Times New Roman" w:hAnsi="Times New Roman" w:cs="Times New Roman"/>
          <w:sz w:val="24"/>
          <w:szCs w:val="24"/>
          <w:lang w:val="en-US"/>
        </w:rPr>
        <w:t>w ca</w:t>
      </w:r>
      <w:r w:rsidRPr="00F404CD">
        <w:rPr>
          <w:rFonts w:ascii="Times New Roman" w:hAnsi="Times New Roman" w:cs="Times New Roman"/>
          <w:sz w:val="24"/>
          <w:szCs w:val="24"/>
        </w:rPr>
        <w:t>łości poniesione z tego tytułu przez Zamawiającego szkody.</w:t>
      </w:r>
    </w:p>
    <w:p w14:paraId="7D6A8A94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10. W przypadku wskazania danych osobowych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zakresie realizacji przedmiotu niniejszej umowy należy przestrzegać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rozporządzenia Parlamentu Europejskiego i Rady (UE) 2016/679 z dnia 27 kwietnia 2016 r. w sprawie ochrony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związku z przetwarzaniem danych osobowych i w sprawie swobodnego przepływu takich danych oraz uchylenia dyrektywy 95/46/WE, a także innych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dot. ochrony danych osobowych.</w:t>
      </w:r>
    </w:p>
    <w:p w14:paraId="7B535B81" w14:textId="3C2C3683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5.</w:t>
      </w:r>
    </w:p>
    <w:p w14:paraId="47EA5AED" w14:textId="4C03AE6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color w:val="auto"/>
          <w:kern w:val="0"/>
          <w:sz w:val="24"/>
          <w:szCs w:val="24"/>
        </w:rPr>
        <w:t>Umowę sporządzono w</w:t>
      </w:r>
      <w:r w:rsidR="00295FAD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dwóch</w:t>
      </w:r>
      <w:r w:rsidRPr="00F404CD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jednobrzmiących egzemplarzach – </w:t>
      </w:r>
      <w:r w:rsidR="00295FAD">
        <w:rPr>
          <w:rFonts w:ascii="Times New Roman" w:hAnsi="Times New Roman" w:cs="Times New Roman"/>
          <w:color w:val="auto"/>
          <w:kern w:val="0"/>
          <w:sz w:val="24"/>
          <w:szCs w:val="24"/>
        </w:rPr>
        <w:t>po jednym dla stron.</w:t>
      </w:r>
    </w:p>
    <w:p w14:paraId="04AF01B4" w14:textId="77777777" w:rsidR="00390C06" w:rsidRPr="00F404CD" w:rsidRDefault="00390C06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E1146E" w14:textId="65BA9259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8D451C" w14:textId="63A128C6" w:rsidR="00F404CD" w:rsidRDefault="00F404C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A61975" w14:textId="77777777" w:rsidR="00F404CD" w:rsidRPr="00F404CD" w:rsidRDefault="00F404C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D9A915" w14:textId="77777777" w:rsidR="00390C06" w:rsidRPr="00F404CD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3884C4" w14:textId="77777777" w:rsidR="00390C06" w:rsidRPr="00F404CD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4A09A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           Wykonawca  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Zamawiający</w:t>
      </w:r>
    </w:p>
    <w:sectPr w:rsidR="00390C06" w:rsidRPr="00F404CD" w:rsidSect="00DC57F7">
      <w:headerReference w:type="default" r:id="rId7"/>
      <w:footerReference w:type="default" r:id="rId8"/>
      <w:pgSz w:w="11900" w:h="16840"/>
      <w:pgMar w:top="142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24CB8" w14:textId="77777777" w:rsidR="004758AF" w:rsidRDefault="004758AF">
      <w:pPr>
        <w:spacing w:after="0" w:line="240" w:lineRule="auto"/>
      </w:pPr>
      <w:r>
        <w:separator/>
      </w:r>
    </w:p>
  </w:endnote>
  <w:endnote w:type="continuationSeparator" w:id="0">
    <w:p w14:paraId="7562652A" w14:textId="77777777" w:rsidR="004758AF" w:rsidRDefault="00475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E24B" w14:textId="77777777" w:rsidR="00390C06" w:rsidRDefault="00390C06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66694" w14:textId="77777777" w:rsidR="004758AF" w:rsidRDefault="004758AF">
      <w:pPr>
        <w:spacing w:after="0" w:line="240" w:lineRule="auto"/>
      </w:pPr>
      <w:r>
        <w:separator/>
      </w:r>
    </w:p>
  </w:footnote>
  <w:footnote w:type="continuationSeparator" w:id="0">
    <w:p w14:paraId="34862767" w14:textId="77777777" w:rsidR="004758AF" w:rsidRDefault="00475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D0BDE" w14:textId="77777777" w:rsidR="00390C06" w:rsidRDefault="00390C06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7089"/>
    <w:multiLevelType w:val="hybridMultilevel"/>
    <w:tmpl w:val="39247EBA"/>
    <w:numStyleLink w:val="Numery0"/>
  </w:abstractNum>
  <w:abstractNum w:abstractNumId="1" w15:restartNumberingAfterBreak="0">
    <w:nsid w:val="00B42994"/>
    <w:multiLevelType w:val="hybridMultilevel"/>
    <w:tmpl w:val="788E63F6"/>
    <w:numStyleLink w:val="Numery"/>
  </w:abstractNum>
  <w:abstractNum w:abstractNumId="2" w15:restartNumberingAfterBreak="0">
    <w:nsid w:val="104607F5"/>
    <w:multiLevelType w:val="hybridMultilevel"/>
    <w:tmpl w:val="650014AE"/>
    <w:lvl w:ilvl="0" w:tplc="370E676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B11FC"/>
    <w:multiLevelType w:val="hybridMultilevel"/>
    <w:tmpl w:val="39247EBA"/>
    <w:styleLink w:val="Numery0"/>
    <w:lvl w:ilvl="0" w:tplc="3AE238B0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A34B808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0420CA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D4C1D0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7E5BD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78CF9F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5024A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6E39A0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13AFB22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4BB0D7B"/>
    <w:multiLevelType w:val="hybridMultilevel"/>
    <w:tmpl w:val="E0909F72"/>
    <w:lvl w:ilvl="0" w:tplc="15281188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61008"/>
    <w:multiLevelType w:val="hybridMultilevel"/>
    <w:tmpl w:val="788E63F6"/>
    <w:styleLink w:val="Numery"/>
    <w:lvl w:ilvl="0" w:tplc="47F27D3A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F8BC12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FB62DD0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66A75A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180175C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8AD9A8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0CADF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7C617A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E4058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0ED0E4B"/>
    <w:multiLevelType w:val="hybridMultilevel"/>
    <w:tmpl w:val="8502322C"/>
    <w:lvl w:ilvl="0" w:tplc="BBDEA4D8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816396">
    <w:abstractNumId w:val="5"/>
  </w:num>
  <w:num w:numId="2" w16cid:durableId="1313564692">
    <w:abstractNumId w:val="1"/>
  </w:num>
  <w:num w:numId="3" w16cid:durableId="643968115">
    <w:abstractNumId w:val="3"/>
  </w:num>
  <w:num w:numId="4" w16cid:durableId="847519468">
    <w:abstractNumId w:val="0"/>
  </w:num>
  <w:num w:numId="5" w16cid:durableId="864634102">
    <w:abstractNumId w:val="6"/>
  </w:num>
  <w:num w:numId="6" w16cid:durableId="1583441581">
    <w:abstractNumId w:val="2"/>
  </w:num>
  <w:num w:numId="7" w16cid:durableId="5636110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C06"/>
    <w:rsid w:val="001A4AE8"/>
    <w:rsid w:val="002173BB"/>
    <w:rsid w:val="00295FAD"/>
    <w:rsid w:val="00300680"/>
    <w:rsid w:val="0038784D"/>
    <w:rsid w:val="00390C06"/>
    <w:rsid w:val="004758AF"/>
    <w:rsid w:val="004C1FA5"/>
    <w:rsid w:val="00572761"/>
    <w:rsid w:val="00694338"/>
    <w:rsid w:val="006A5248"/>
    <w:rsid w:val="0070302D"/>
    <w:rsid w:val="007B7BB7"/>
    <w:rsid w:val="0081346D"/>
    <w:rsid w:val="0082694A"/>
    <w:rsid w:val="008438EF"/>
    <w:rsid w:val="009229EC"/>
    <w:rsid w:val="009D674E"/>
    <w:rsid w:val="00AB50E1"/>
    <w:rsid w:val="00B41FBA"/>
    <w:rsid w:val="00D624F9"/>
    <w:rsid w:val="00D95446"/>
    <w:rsid w:val="00DC57F7"/>
    <w:rsid w:val="00DF686B"/>
    <w:rsid w:val="00E6354E"/>
    <w:rsid w:val="00E875D8"/>
    <w:rsid w:val="00F0430B"/>
    <w:rsid w:val="00F404CD"/>
    <w:rsid w:val="00FF1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C0A6A"/>
  <w15:docId w15:val="{8C59FCCB-ACB1-48F0-BA88-847586222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Standard">
    <w:name w:val="Standard"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customStyle="1" w:styleId="Textbody">
    <w:name w:val="Text body"/>
    <w:pPr>
      <w:widowControl w:val="0"/>
      <w:suppressAutoHyphens/>
      <w:spacing w:after="12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styleId="NormalnyWeb">
    <w:name w:val="Normal (Web)"/>
    <w:pPr>
      <w:suppressAutoHyphens/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Numery">
    <w:name w:val="Numery"/>
    <w:pPr>
      <w:numPr>
        <w:numId w:val="1"/>
      </w:numPr>
    </w:pPr>
  </w:style>
  <w:style w:type="numbering" w:customStyle="1" w:styleId="Numery0">
    <w:name w:val="Numery.0"/>
    <w:pPr>
      <w:numPr>
        <w:numId w:val="3"/>
      </w:numPr>
    </w:pPr>
  </w:style>
  <w:style w:type="paragraph" w:styleId="Akapitzlist">
    <w:name w:val="List Paragraph"/>
    <w:basedOn w:val="Normalny"/>
    <w:uiPriority w:val="34"/>
    <w:qFormat/>
    <w:rsid w:val="0082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9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1428</Words>
  <Characters>8568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5</cp:revision>
  <cp:lastPrinted>2022-03-24T10:07:00Z</cp:lastPrinted>
  <dcterms:created xsi:type="dcterms:W3CDTF">2023-03-01T12:07:00Z</dcterms:created>
  <dcterms:modified xsi:type="dcterms:W3CDTF">2023-06-07T11:51:00Z</dcterms:modified>
</cp:coreProperties>
</file>